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174" w:line="480" w:lineRule="auto"/>
        <w:ind w:right="152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ascii="黑体" w:hAnsi="黑体" w:eastAsia="黑体" w:cs="小标宋"/>
          <w:bCs/>
          <w:sz w:val="32"/>
          <w:szCs w:val="32"/>
        </w:rPr>
        <w:t>附件2</w:t>
      </w:r>
      <w:r>
        <w:rPr>
          <w:rFonts w:hint="eastAsia" w:ascii="黑体" w:hAnsi="黑体" w:eastAsia="黑体" w:cs="小标宋"/>
          <w:bCs/>
          <w:sz w:val="32"/>
          <w:szCs w:val="32"/>
        </w:rPr>
        <w:t>：</w:t>
      </w:r>
    </w:p>
    <w:p>
      <w:pPr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b/>
          <w:bCs/>
          <w:sz w:val="44"/>
          <w:szCs w:val="28"/>
        </w:rPr>
      </w:pPr>
      <w:bookmarkStart w:id="0" w:name="_GoBack"/>
      <w:r>
        <w:rPr>
          <w:rFonts w:hint="eastAsia" w:ascii="黑体" w:hAnsi="黑体" w:eastAsia="黑体"/>
          <w:b/>
          <w:bCs/>
          <w:sz w:val="44"/>
          <w:szCs w:val="28"/>
        </w:rPr>
        <w:t>报价书</w:t>
      </w:r>
    </w:p>
    <w:bookmarkEnd w:id="0"/>
    <w:p>
      <w:pPr>
        <w:adjustRightInd w:val="0"/>
        <w:snapToGrid w:val="0"/>
        <w:spacing w:line="360" w:lineRule="auto"/>
        <w:ind w:firstLine="6960" w:firstLineChars="29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金额单位：元</w:t>
      </w:r>
    </w:p>
    <w:tbl>
      <w:tblPr>
        <w:tblStyle w:val="5"/>
        <w:tblW w:w="82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9"/>
        <w:gridCol w:w="5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26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18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货物名称</w:t>
            </w:r>
          </w:p>
        </w:tc>
        <w:tc>
          <w:tcPr>
            <w:tcW w:w="5074" w:type="dxa"/>
            <w:vAlign w:val="center"/>
          </w:tcPr>
          <w:p>
            <w:pPr>
              <w:pStyle w:val="2"/>
              <w:ind w:left="5250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5" w:hRule="atLeast"/>
          <w:jc w:val="center"/>
        </w:trPr>
        <w:tc>
          <w:tcPr>
            <w:tcW w:w="318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办公设备（服务器、计算机、复印机、打印机、传真机、投影仪、数码相机等）</w:t>
            </w:r>
          </w:p>
        </w:tc>
        <w:tc>
          <w:tcPr>
            <w:tcW w:w="5074" w:type="dxa"/>
            <w:vAlign w:val="center"/>
          </w:tcPr>
          <w:p>
            <w:pPr>
              <w:tabs>
                <w:tab w:val="left" w:pos="709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中央政府采购网、徽采商城价格的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%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(注：至多保留小数点后两位,如1.23%)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注：按中央政府采购网、徽采商城同型号同款式产品折扣率报价，如，徽采商城价格为1000元整，报价为99.90%，最终采购价为999元。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5" w:hRule="atLeast"/>
          <w:jc w:val="center"/>
        </w:trPr>
        <w:tc>
          <w:tcPr>
            <w:tcW w:w="318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办公用品耗材类等（含日常办公用品、文化用品类、电脑打印机配件耗材类等）</w:t>
            </w:r>
          </w:p>
        </w:tc>
        <w:tc>
          <w:tcPr>
            <w:tcW w:w="5074" w:type="dxa"/>
            <w:vAlign w:val="center"/>
          </w:tcPr>
          <w:p>
            <w:pPr>
              <w:tabs>
                <w:tab w:val="left" w:pos="709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中央政府采购网、徽采商城价格的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%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(注：至多保留小数点后两位,如1.23%)</w:t>
            </w:r>
          </w:p>
          <w:p>
            <w:r>
              <w:rPr>
                <w:rFonts w:hint="eastAsia" w:ascii="宋体" w:hAnsi="宋体"/>
                <w:sz w:val="24"/>
              </w:rPr>
              <w:t>注：按中央政府采购网、徽采商城同型号同款式产品折扣率报价，如，徽采商城价格为1000元整，报价为99.90%，最终采购价为999元。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18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5074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r>
        <w:rPr>
          <w:rFonts w:hint="eastAsia"/>
        </w:rPr>
        <w:t>注：同等型号、款式产品价格不得高于采购当日中央政府采购网、徽采商城价格</w:t>
      </w:r>
    </w:p>
    <w:p/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0AA"/>
    <w:rsid w:val="000B1A60"/>
    <w:rsid w:val="000F6DFB"/>
    <w:rsid w:val="001065CF"/>
    <w:rsid w:val="001643A3"/>
    <w:rsid w:val="002246F7"/>
    <w:rsid w:val="00244EF5"/>
    <w:rsid w:val="00265142"/>
    <w:rsid w:val="003E1986"/>
    <w:rsid w:val="005B07B7"/>
    <w:rsid w:val="006668D3"/>
    <w:rsid w:val="00684467"/>
    <w:rsid w:val="00794BAD"/>
    <w:rsid w:val="007A6734"/>
    <w:rsid w:val="00915C21"/>
    <w:rsid w:val="009801C0"/>
    <w:rsid w:val="00992DB3"/>
    <w:rsid w:val="009F371E"/>
    <w:rsid w:val="00BB4CC5"/>
    <w:rsid w:val="00C459F5"/>
    <w:rsid w:val="00C625C1"/>
    <w:rsid w:val="00CE65A2"/>
    <w:rsid w:val="00D4286A"/>
    <w:rsid w:val="00E75F31"/>
    <w:rsid w:val="00F120AA"/>
    <w:rsid w:val="50FD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字符"/>
    <w:basedOn w:val="6"/>
    <w:link w:val="2"/>
    <w:semiHidden/>
    <w:qFormat/>
    <w:uiPriority w:val="99"/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318</Characters>
  <Lines>2</Lines>
  <Paragraphs>1</Paragraphs>
  <TotalTime>1</TotalTime>
  <ScaleCrop>false</ScaleCrop>
  <LinksUpToDate>false</LinksUpToDate>
  <CharactersWithSpaces>372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2020-04-22T09:50:00Z</dcterms:created>
  <dc:creator>USTC</dc:creator>
  <cp:lastModifiedBy>kiko</cp:lastModifiedBy>
  <dcterms:modified xsi:type="dcterms:W3CDTF">2022-03-03T06:31:01Z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7334181ACDDD4238A912031ED4245126</vt:lpwstr>
  </property>
</Properties>
</file>